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A8D" w:rsidRPr="009268F6" w:rsidRDefault="00723C55" w:rsidP="00723C55">
      <w:pPr>
        <w:ind w:firstLine="708"/>
        <w:jc w:val="center"/>
        <w:rPr>
          <w:b/>
          <w:sz w:val="30"/>
          <w:szCs w:val="30"/>
        </w:rPr>
      </w:pPr>
      <w:r w:rsidRPr="009268F6">
        <w:rPr>
          <w:b/>
          <w:noProof/>
          <w:sz w:val="30"/>
          <w:szCs w:val="30"/>
          <w:lang w:eastAsia="hu-HU"/>
        </w:rPr>
        <w:drawing>
          <wp:anchor distT="0" distB="0" distL="114300" distR="114300" simplePos="0" relativeHeight="251658240" behindDoc="0" locked="0" layoutInCell="1" allowOverlap="1" wp14:anchorId="74418FF4" wp14:editId="123C70D0">
            <wp:simplePos x="0" y="0"/>
            <wp:positionH relativeFrom="margin">
              <wp:posOffset>4737100</wp:posOffset>
            </wp:positionH>
            <wp:positionV relativeFrom="margin">
              <wp:posOffset>224155</wp:posOffset>
            </wp:positionV>
            <wp:extent cx="1624965" cy="1085850"/>
            <wp:effectExtent l="0" t="228600" r="70485" b="266700"/>
            <wp:wrapSquare wrapText="bothSides"/>
            <wp:docPr id="6" name="Kép 6" descr="http://www.yourpva.org/_images/Core/filling_for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yourpva.org/_images/Core/filling_form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965" cy="10858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36195" dist="12700" dir="11400000" algn="tl" rotWithShape="0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ContrastingLeftFacing">
                        <a:rot lat="540000" lon="2100000" rev="0"/>
                      </a:camera>
                      <a:lightRig rig="soft" dir="t"/>
                    </a:scene3d>
                    <a:sp3d contourW="12700" prstMaterial="matte">
                      <a:bevelT w="63500" h="508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46F4">
        <w:rPr>
          <w:b/>
          <w:sz w:val="30"/>
          <w:szCs w:val="30"/>
        </w:rPr>
        <w:t>KIFEJTENDŐ KÉRDÉSEK A MOBI</w:t>
      </w:r>
      <w:r w:rsidR="00143A8D" w:rsidRPr="009268F6">
        <w:rPr>
          <w:b/>
          <w:sz w:val="30"/>
          <w:szCs w:val="30"/>
        </w:rPr>
        <w:t>LITÁS IDEJÉRE</w:t>
      </w:r>
      <w:r w:rsidRPr="009268F6">
        <w:rPr>
          <w:b/>
          <w:noProof/>
          <w:sz w:val="30"/>
          <w:szCs w:val="30"/>
          <w:lang w:eastAsia="hu-HU"/>
        </w:rPr>
        <w:t xml:space="preserve"> </w:t>
      </w:r>
      <w:r w:rsidR="009268F6" w:rsidRPr="009268F6">
        <w:rPr>
          <w:b/>
          <w:noProof/>
          <w:sz w:val="30"/>
          <w:szCs w:val="30"/>
          <w:lang w:eastAsia="hu-HU"/>
        </w:rPr>
        <w:t>– 15 KULCSKÉRDÉS</w:t>
      </w:r>
    </w:p>
    <w:p w:rsidR="00143A8D" w:rsidRPr="007E142E" w:rsidRDefault="00143A8D">
      <w:pPr>
        <w:rPr>
          <w:b/>
          <w:i/>
        </w:rPr>
      </w:pPr>
    </w:p>
    <w:p w:rsidR="00336B4C" w:rsidRPr="007E142E" w:rsidRDefault="00143A8D">
      <w:pPr>
        <w:rPr>
          <w:b/>
          <w:i/>
        </w:rPr>
      </w:pPr>
      <w:r w:rsidRPr="007E142E">
        <w:rPr>
          <w:b/>
          <w:i/>
        </w:rPr>
        <w:t xml:space="preserve">1. </w:t>
      </w:r>
      <w:r w:rsidR="00336B4C" w:rsidRPr="007E142E">
        <w:rPr>
          <w:b/>
          <w:i/>
        </w:rPr>
        <w:t xml:space="preserve"> Hogyan épül fel a spanyol oktatási rendszer?</w:t>
      </w:r>
    </w:p>
    <w:p w:rsidR="00FF4287" w:rsidRPr="00DC4A49" w:rsidRDefault="00FF4287" w:rsidP="00FF4287">
      <w:pPr>
        <w:rPr>
          <w:rFonts w:cs="Times New Roman"/>
        </w:rPr>
      </w:pPr>
      <w:r w:rsidRPr="007E142E">
        <w:rPr>
          <w:rFonts w:cs="Times New Roman"/>
        </w:rPr>
        <w:t>JUNTA DE ANDALUCÍA</w:t>
      </w:r>
      <w:r w:rsidRPr="00DC4A49">
        <w:rPr>
          <w:rFonts w:cs="Times New Roman"/>
        </w:rPr>
        <w:t xml:space="preserve"> (Andalúz Kormányhivatal Oktatási hivatala) spanyol oktatás rendszer bemutatása: 8 provincia külön álló hivatal</w:t>
      </w:r>
    </w:p>
    <w:p w:rsidR="00FF4287" w:rsidRPr="00DC4A49" w:rsidRDefault="00FF4287" w:rsidP="00FF4287">
      <w:pPr>
        <w:rPr>
          <w:rFonts w:cs="Times New Roman"/>
        </w:rPr>
      </w:pPr>
      <w:r w:rsidRPr="00DC4A49">
        <w:rPr>
          <w:rFonts w:cs="Times New Roman"/>
        </w:rPr>
        <w:t>1</w:t>
      </w:r>
      <w:r w:rsidRPr="00DC4A49">
        <w:rPr>
          <w:rFonts w:cstheme="minorHAnsi"/>
        </w:rPr>
        <w:t>.) 0-6 éves korig bölcsőde és óvoda</w:t>
      </w:r>
      <w:r w:rsidR="00DF2B5F" w:rsidRPr="00DC4A49">
        <w:rPr>
          <w:rFonts w:cstheme="minorHAnsi"/>
        </w:rPr>
        <w:t xml:space="preserve"> (Az iskolai előkészítő önkéntes és ingyenes)</w:t>
      </w:r>
    </w:p>
    <w:p w:rsidR="00FF4287" w:rsidRPr="00DC4A49" w:rsidRDefault="00FF4287" w:rsidP="00FF4287">
      <w:pPr>
        <w:rPr>
          <w:rFonts w:cs="Times New Roman"/>
        </w:rPr>
      </w:pPr>
      <w:r w:rsidRPr="00DC4A49">
        <w:rPr>
          <w:rFonts w:cs="Times New Roman"/>
        </w:rPr>
        <w:t>2.) 6-12 éves korig alapfokú oktatás általános iskola</w:t>
      </w:r>
      <w:r w:rsidR="00DF2B5F" w:rsidRPr="00DC4A49">
        <w:rPr>
          <w:rFonts w:cs="Times New Roman"/>
        </w:rPr>
        <w:t xml:space="preserve"> </w:t>
      </w:r>
      <w:r w:rsidR="00DF2B5F" w:rsidRPr="00DC4A49">
        <w:rPr>
          <w:rFonts w:cstheme="minorHAnsi"/>
        </w:rPr>
        <w:t>(Ha az iskola nem kéttannyelvű, akkor idegen nyelvet csak felső tagozatban kezdenek tanulni és 5 éve kötelező az angol nyelv.)</w:t>
      </w:r>
    </w:p>
    <w:p w:rsidR="00FF4287" w:rsidRPr="00DC4A49" w:rsidRDefault="00FF4287" w:rsidP="00FF4287">
      <w:pPr>
        <w:rPr>
          <w:rFonts w:cs="Times New Roman"/>
        </w:rPr>
      </w:pPr>
      <w:r w:rsidRPr="00DC4A49">
        <w:rPr>
          <w:rFonts w:cs="Times New Roman"/>
        </w:rPr>
        <w:t>3.)</w:t>
      </w:r>
      <w:r w:rsidR="007E142E">
        <w:rPr>
          <w:rFonts w:cs="Times New Roman"/>
        </w:rPr>
        <w:t xml:space="preserve"> </w:t>
      </w:r>
      <w:r w:rsidRPr="00DC4A49">
        <w:rPr>
          <w:rFonts w:cs="Times New Roman"/>
        </w:rPr>
        <w:t>12-16 éves korig középiskola – általános képzés – záróvizsgával végződik</w:t>
      </w:r>
    </w:p>
    <w:p w:rsidR="00FF4287" w:rsidRPr="00DC4A49" w:rsidRDefault="00FF4287" w:rsidP="00FF4287">
      <w:pPr>
        <w:rPr>
          <w:rFonts w:cs="Times New Roman"/>
        </w:rPr>
      </w:pPr>
      <w:r w:rsidRPr="00DC4A49">
        <w:rPr>
          <w:rFonts w:cs="Times New Roman"/>
        </w:rPr>
        <w:t xml:space="preserve">4.) 16-18 éves korig szakképzés és </w:t>
      </w:r>
      <w:r w:rsidR="007E142E" w:rsidRPr="00DC4A49">
        <w:rPr>
          <w:rFonts w:cs="Times New Roman"/>
        </w:rPr>
        <w:t>érettségi,</w:t>
      </w:r>
      <w:r w:rsidRPr="00DC4A49">
        <w:rPr>
          <w:rFonts w:cs="Times New Roman"/>
        </w:rPr>
        <w:t xml:space="preserve"> ill. egyetemi felvételire felkészítő oktatás</w:t>
      </w:r>
    </w:p>
    <w:p w:rsidR="00414EC9" w:rsidRPr="00DC4A49" w:rsidRDefault="00FF4287" w:rsidP="00FF4287">
      <w:pPr>
        <w:rPr>
          <w:rFonts w:cs="Times New Roman"/>
        </w:rPr>
      </w:pPr>
      <w:r w:rsidRPr="00DC4A49">
        <w:rPr>
          <w:rFonts w:cs="Times New Roman"/>
        </w:rPr>
        <w:t>5.) 18 + felsőfokú oktatás – egyetem</w:t>
      </w:r>
      <w:r w:rsidR="00414EC9" w:rsidRPr="00DC4A49">
        <w:rPr>
          <w:rFonts w:cs="Times New Roman"/>
        </w:rPr>
        <w:t xml:space="preserve"> (</w:t>
      </w:r>
      <w:r w:rsidR="00414EC9" w:rsidRPr="00DC4A49">
        <w:t xml:space="preserve">Az érettségi kötelező, ha az egyetemen szeretne tanulni valaki. </w:t>
      </w:r>
      <w:r w:rsidR="00414EC9" w:rsidRPr="00DC4A49">
        <w:rPr>
          <w:rFonts w:cs="Times New Roman"/>
        </w:rPr>
        <w:t>)</w:t>
      </w:r>
    </w:p>
    <w:p w:rsidR="00414EC9" w:rsidRPr="00DC4A49" w:rsidRDefault="00414EC9" w:rsidP="00FF4287">
      <w:pPr>
        <w:rPr>
          <w:rFonts w:cs="Times New Roman"/>
        </w:rPr>
      </w:pPr>
      <w:r w:rsidRPr="00DC4A49">
        <w:rPr>
          <w:rFonts w:cs="Times New Roman"/>
        </w:rPr>
        <w:t>* További rendelet alapján 25 éves kor felett érettségi nélkül, felvételi vizsgát teljesítve tandíjas képzésben vehet részt a felnőtt korú tanuló.</w:t>
      </w:r>
    </w:p>
    <w:p w:rsidR="00FF4287" w:rsidRPr="00DC4A49" w:rsidRDefault="007E142E" w:rsidP="00FF4287">
      <w:pPr>
        <w:rPr>
          <w:rFonts w:cs="Times New Roman"/>
        </w:rPr>
      </w:pPr>
      <w:r w:rsidRPr="00DC4A49">
        <w:rPr>
          <w:rFonts w:cs="Times New Roman"/>
        </w:rPr>
        <w:t>Hivatalos</w:t>
      </w:r>
      <w:r w:rsidR="00FF4287" w:rsidRPr="00DC4A49">
        <w:rPr>
          <w:rFonts w:cs="Times New Roman"/>
        </w:rPr>
        <w:t xml:space="preserve"> nyelvek: spanyol 74%, katalán 17%, galíciai 7%, baszk 2% (az oktatás nyelve provinciánként változik)</w:t>
      </w:r>
    </w:p>
    <w:p w:rsidR="00FF4287" w:rsidRPr="00DC4A49" w:rsidRDefault="00FF4287" w:rsidP="00FF4287">
      <w:pPr>
        <w:rPr>
          <w:rFonts w:cs="Times New Roman"/>
        </w:rPr>
      </w:pPr>
      <w:r w:rsidRPr="00DC4A49">
        <w:rPr>
          <w:rFonts w:cs="Times New Roman"/>
        </w:rPr>
        <w:t>Iskolák típusai; (állami, magán, félmagán)</w:t>
      </w:r>
    </w:p>
    <w:p w:rsidR="00FF4287" w:rsidRPr="00DC4A49" w:rsidRDefault="00FF4287" w:rsidP="00FF4287">
      <w:pPr>
        <w:rPr>
          <w:rFonts w:cs="Times New Roman"/>
        </w:rPr>
      </w:pPr>
      <w:proofErr w:type="gramStart"/>
      <w:r w:rsidRPr="00DC4A49">
        <w:rPr>
          <w:rFonts w:cs="Times New Roman"/>
        </w:rPr>
        <w:t>a</w:t>
      </w:r>
      <w:proofErr w:type="gramEnd"/>
      <w:r w:rsidRPr="00DC4A49">
        <w:rPr>
          <w:rFonts w:cs="Times New Roman"/>
        </w:rPr>
        <w:t xml:space="preserve">.) Művészeti </w:t>
      </w:r>
      <w:r w:rsidRPr="00DC4A49">
        <w:rPr>
          <w:rFonts w:cs="Times New Roman"/>
        </w:rPr>
        <w:tab/>
        <w:t>b.)</w:t>
      </w:r>
      <w:r w:rsidR="007E142E">
        <w:rPr>
          <w:rFonts w:cs="Times New Roman"/>
        </w:rPr>
        <w:t xml:space="preserve"> </w:t>
      </w:r>
      <w:r w:rsidRPr="00DC4A49">
        <w:rPr>
          <w:rFonts w:cs="Times New Roman"/>
        </w:rPr>
        <w:t>Sport</w:t>
      </w:r>
      <w:r w:rsidRPr="00DC4A49">
        <w:rPr>
          <w:rFonts w:cs="Times New Roman"/>
        </w:rPr>
        <w:tab/>
        <w:t xml:space="preserve">c.) Nyelvi </w:t>
      </w:r>
      <w:r w:rsidRPr="00DC4A49">
        <w:rPr>
          <w:rFonts w:cs="Times New Roman"/>
        </w:rPr>
        <w:tab/>
        <w:t>c.) Zenei</w:t>
      </w:r>
    </w:p>
    <w:p w:rsidR="00CB6911" w:rsidRDefault="00CB6911" w:rsidP="00143A8D">
      <w:pPr>
        <w:tabs>
          <w:tab w:val="left" w:pos="2685"/>
        </w:tabs>
      </w:pPr>
    </w:p>
    <w:p w:rsidR="00BE0068" w:rsidRPr="007E142E" w:rsidRDefault="00CB6911">
      <w:pPr>
        <w:rPr>
          <w:b/>
          <w:i/>
        </w:rPr>
      </w:pPr>
      <w:r w:rsidRPr="007E142E">
        <w:rPr>
          <w:b/>
          <w:i/>
        </w:rPr>
        <w:t xml:space="preserve">2. Milyen </w:t>
      </w:r>
      <w:r w:rsidR="003E6306" w:rsidRPr="007E142E">
        <w:rPr>
          <w:b/>
          <w:i/>
        </w:rPr>
        <w:t xml:space="preserve">hivatalos „anyanyelvet” és </w:t>
      </w:r>
      <w:r w:rsidRPr="007E142E">
        <w:rPr>
          <w:b/>
          <w:i/>
        </w:rPr>
        <w:t>idegen nyelveket oktatnak Spanyolországban?</w:t>
      </w:r>
      <w:r w:rsidR="00AA34EC" w:rsidRPr="007E142E">
        <w:rPr>
          <w:b/>
          <w:i/>
        </w:rPr>
        <w:t xml:space="preserve"> </w:t>
      </w:r>
    </w:p>
    <w:p w:rsidR="00CB6911" w:rsidRDefault="001971C9">
      <w:r>
        <w:t>S</w:t>
      </w:r>
      <w:r w:rsidR="00AA34EC">
        <w:t>panyol, katalán, baszk és galíciai</w:t>
      </w:r>
      <w:r>
        <w:t>.</w:t>
      </w:r>
    </w:p>
    <w:p w:rsidR="007566EB" w:rsidRDefault="007566EB">
      <w:r>
        <w:t xml:space="preserve"> Ami az idegen nyelveket illeti, az angol a leggyakrabban oktatott nyelv. Kisebb számban francia és német nyelvet is tanítanak. </w:t>
      </w:r>
    </w:p>
    <w:p w:rsidR="007E142E" w:rsidRDefault="007E142E"/>
    <w:p w:rsidR="00CB6911" w:rsidRPr="007E142E" w:rsidRDefault="00CB6911" w:rsidP="00CB6911">
      <w:pPr>
        <w:tabs>
          <w:tab w:val="left" w:pos="2955"/>
        </w:tabs>
        <w:rPr>
          <w:b/>
          <w:i/>
        </w:rPr>
      </w:pPr>
      <w:r w:rsidRPr="007E142E">
        <w:rPr>
          <w:b/>
          <w:i/>
        </w:rPr>
        <w:t>3. Mit jelent a spanyol oktatásban a nyelvoktatás diverzifikációja?</w:t>
      </w:r>
    </w:p>
    <w:p w:rsidR="007566EB" w:rsidRPr="00DC4A49" w:rsidRDefault="007566EB" w:rsidP="00CB6911">
      <w:pPr>
        <w:tabs>
          <w:tab w:val="left" w:pos="2955"/>
        </w:tabs>
      </w:pPr>
      <w:r w:rsidRPr="00DC4A49">
        <w:t>A nyelvoktatás diverzifikációja, vagyis az iskolákban és a felnőtt élete során választható nyelvek sokfélesége a Közös Európai Referenciakeretben meghatározott kompetenciákon alapul. (CEFR)</w:t>
      </w:r>
    </w:p>
    <w:p w:rsidR="007566EB" w:rsidRPr="00DC4A49" w:rsidRDefault="007566EB" w:rsidP="00CB6911">
      <w:pPr>
        <w:tabs>
          <w:tab w:val="left" w:pos="2955"/>
        </w:tabs>
      </w:pPr>
      <w:r w:rsidRPr="00DC4A49">
        <w:t xml:space="preserve">A következő nyelvek adják ennek az alapot: a hivatalos </w:t>
      </w:r>
      <w:proofErr w:type="gramStart"/>
      <w:r w:rsidRPr="00DC4A49">
        <w:t>nyelv(</w:t>
      </w:r>
      <w:proofErr w:type="spellStart"/>
      <w:proofErr w:type="gramEnd"/>
      <w:r w:rsidRPr="00DC4A49">
        <w:t>ek</w:t>
      </w:r>
      <w:proofErr w:type="spellEnd"/>
      <w:r w:rsidRPr="00DC4A49">
        <w:t xml:space="preserve">), a migráns és a bevándorló közösségek nyelve, a regionális vagy kisebbségi nyelvek, európai és nem európai nyelvek.  </w:t>
      </w:r>
    </w:p>
    <w:p w:rsidR="00765955" w:rsidRPr="00DC4A49" w:rsidRDefault="0016146A" w:rsidP="00CB6911">
      <w:pPr>
        <w:tabs>
          <w:tab w:val="left" w:pos="2955"/>
        </w:tabs>
      </w:pPr>
      <w:r w:rsidRPr="00DC4A49">
        <w:t>A 4 hivatalos „anyanyelven kívül” az iskolák 50%-ban a bölcsödétől a felsőfokú oktatásig két tannyelvet oktatnak a CLIL (</w:t>
      </w:r>
      <w:proofErr w:type="spellStart"/>
      <w:r w:rsidRPr="00DC4A49">
        <w:t>Content</w:t>
      </w:r>
      <w:proofErr w:type="spellEnd"/>
      <w:r w:rsidRPr="00DC4A49">
        <w:t xml:space="preserve"> and </w:t>
      </w:r>
      <w:proofErr w:type="spellStart"/>
      <w:r w:rsidRPr="00DC4A49">
        <w:t>Language</w:t>
      </w:r>
      <w:proofErr w:type="spellEnd"/>
      <w:r w:rsidRPr="00DC4A49">
        <w:t xml:space="preserve"> </w:t>
      </w:r>
      <w:proofErr w:type="spellStart"/>
      <w:r w:rsidRPr="00DC4A49">
        <w:t>Integrated</w:t>
      </w:r>
      <w:proofErr w:type="spellEnd"/>
      <w:r w:rsidRPr="00DC4A49">
        <w:t xml:space="preserve"> </w:t>
      </w:r>
      <w:proofErr w:type="spellStart"/>
      <w:r w:rsidRPr="00DC4A49">
        <w:t>Learning</w:t>
      </w:r>
      <w:proofErr w:type="spellEnd"/>
      <w:r w:rsidRPr="00DC4A49">
        <w:t>) keretében.</w:t>
      </w:r>
    </w:p>
    <w:p w:rsidR="003A21EA" w:rsidRPr="00DC4A49" w:rsidRDefault="003A21EA" w:rsidP="00CB6911">
      <w:pPr>
        <w:tabs>
          <w:tab w:val="left" w:pos="2955"/>
        </w:tabs>
      </w:pPr>
      <w:r w:rsidRPr="00DC4A49">
        <w:t>Egy t</w:t>
      </w:r>
      <w:r w:rsidR="005F2633" w:rsidRPr="00DC4A49">
        <w:t>anórát akár 2 tanár is tart, a fejlesztő pedagógusok munkája</w:t>
      </w:r>
      <w:r w:rsidRPr="00DC4A49">
        <w:t xml:space="preserve"> </w:t>
      </w:r>
      <w:r w:rsidR="005F2633" w:rsidRPr="00DC4A49">
        <w:t>kiemelt.</w:t>
      </w:r>
    </w:p>
    <w:p w:rsidR="00D94A1B" w:rsidRDefault="00D94A1B" w:rsidP="00CB6911">
      <w:pPr>
        <w:tabs>
          <w:tab w:val="left" w:pos="2955"/>
        </w:tabs>
        <w:rPr>
          <w:rFonts w:ascii="Times New Roman" w:hAnsi="Times New Roman" w:cs="Times New Roman"/>
        </w:rPr>
      </w:pPr>
      <w:r w:rsidRPr="00DC4A49">
        <w:rPr>
          <w:rFonts w:cstheme="minorHAnsi"/>
        </w:rPr>
        <w:lastRenderedPageBreak/>
        <w:t>Spanyolországban egy-egy régió helyi nyelvét, kultúráját beépítik a tananyagba és egyes helyeken akár speciális program szerint működő intézményeket is alapítanak</w:t>
      </w:r>
      <w:r w:rsidRPr="00DC4A49">
        <w:rPr>
          <w:rFonts w:ascii="Times New Roman" w:hAnsi="Times New Roman" w:cs="Times New Roman"/>
        </w:rPr>
        <w:t>.</w:t>
      </w:r>
    </w:p>
    <w:p w:rsidR="007E142E" w:rsidRPr="00DC4A49" w:rsidRDefault="007E142E" w:rsidP="00CB6911">
      <w:pPr>
        <w:tabs>
          <w:tab w:val="left" w:pos="2955"/>
        </w:tabs>
      </w:pPr>
    </w:p>
    <w:p w:rsidR="0016146A" w:rsidRPr="007E142E" w:rsidRDefault="00765955" w:rsidP="00CB6911">
      <w:pPr>
        <w:tabs>
          <w:tab w:val="left" w:pos="2955"/>
        </w:tabs>
        <w:rPr>
          <w:b/>
          <w:i/>
        </w:rPr>
      </w:pPr>
      <w:r w:rsidRPr="007E142E">
        <w:rPr>
          <w:b/>
          <w:i/>
        </w:rPr>
        <w:t>4. Milyen módszereket használnak a nyelvoktatás során?</w:t>
      </w:r>
      <w:r w:rsidR="0016146A" w:rsidRPr="007E142E">
        <w:rPr>
          <w:b/>
          <w:i/>
        </w:rPr>
        <w:t xml:space="preserve"> </w:t>
      </w:r>
    </w:p>
    <w:p w:rsidR="00765955" w:rsidRDefault="00407220" w:rsidP="00CB6911">
      <w:pPr>
        <w:tabs>
          <w:tab w:val="left" w:pos="2955"/>
        </w:tabs>
      </w:pPr>
      <w:r>
        <w:t>A</w:t>
      </w:r>
      <w:r w:rsidR="0016146A">
        <w:t>. A CLIL keretében a különböző tantárgyakat (történelem, matek, környezet stb.) idegen nyelven tanulják. Ezek a tantárgyakat 2 lépésben tanulják. Első szint az adott téma anyagának, szavainak áttanulmányozása, nyelvtani rendszerek beépítése. Második szint az idegen nyelvű, témakoncentrált anyag feldolgozása, elsajátítása. (Több tanár tanítja őket!)</w:t>
      </w:r>
    </w:p>
    <w:p w:rsidR="0016146A" w:rsidRDefault="00407220" w:rsidP="00CB6911">
      <w:pPr>
        <w:tabs>
          <w:tab w:val="left" w:pos="2955"/>
        </w:tabs>
      </w:pPr>
      <w:r>
        <w:t>B</w:t>
      </w:r>
      <w:r w:rsidR="0016146A">
        <w:t>.</w:t>
      </w:r>
      <w:r w:rsidR="00684FA1" w:rsidRPr="00684FA1">
        <w:rPr>
          <w:rFonts w:ascii="Times New Roman" w:hAnsi="Times New Roman" w:cs="Times New Roman"/>
          <w:sz w:val="24"/>
          <w:szCs w:val="24"/>
        </w:rPr>
        <w:t xml:space="preserve"> </w:t>
      </w:r>
      <w:r w:rsidR="00684FA1" w:rsidRPr="00684FA1">
        <w:rPr>
          <w:rFonts w:cstheme="minorHAnsi"/>
        </w:rPr>
        <w:t>Tandem módszer: a délelőtt megtanult szavakat, kifejezéseket, délután valódi szituációkban gyakorolják. A cselekedtetve tanítás módszere: különböző programokon vesznek részt a diákok, érdeklődési körüknek megfelelően, ahol a nyelvet gyakorolják. Minden módszernél a kommunikáció áll a középpontban.</w:t>
      </w:r>
      <w:r w:rsidR="0016146A" w:rsidRPr="00684FA1">
        <w:rPr>
          <w:rFonts w:cstheme="minorHAnsi"/>
        </w:rPr>
        <w:t xml:space="preserve"> </w:t>
      </w:r>
      <w:r w:rsidRPr="00684FA1">
        <w:rPr>
          <w:rFonts w:cstheme="minorHAnsi"/>
        </w:rPr>
        <w:t xml:space="preserve">Interakciókra épülő élő környezetben történő nyelvtanulás. A nyelviskolai tanórák mellett választható kulturális és inkluzív tevékenység </w:t>
      </w:r>
      <w:r w:rsidR="005F2633" w:rsidRPr="00684FA1">
        <w:rPr>
          <w:rFonts w:cstheme="minorHAnsi"/>
        </w:rPr>
        <w:t>a nyelv elsajátítatására. (tánc</w:t>
      </w:r>
      <w:r w:rsidRPr="00684FA1">
        <w:rPr>
          <w:rFonts w:cstheme="minorHAnsi"/>
        </w:rPr>
        <w:t>órák, olíva szedés, síelés, Flamenco est stb.)</w:t>
      </w:r>
    </w:p>
    <w:p w:rsidR="00407220" w:rsidRDefault="00407220" w:rsidP="00CB6911">
      <w:pPr>
        <w:tabs>
          <w:tab w:val="left" w:pos="2955"/>
        </w:tabs>
      </w:pPr>
      <w:r>
        <w:t>C. Különböző szemléltető tárgyak alkalmazása az idegen nyelv oktatásakor. (Abakusz) Franchise típusú nyelvoktató iskolák, azonos módszerek alkalmazásával.</w:t>
      </w:r>
    </w:p>
    <w:p w:rsidR="00407220" w:rsidRDefault="00407220" w:rsidP="00CB6911">
      <w:pPr>
        <w:tabs>
          <w:tab w:val="left" w:pos="2955"/>
        </w:tabs>
      </w:pPr>
      <w:r>
        <w:t xml:space="preserve">D. Montessori és </w:t>
      </w:r>
      <w:proofErr w:type="spellStart"/>
      <w:r>
        <w:t>Helen</w:t>
      </w:r>
      <w:proofErr w:type="spellEnd"/>
      <w:r>
        <w:t xml:space="preserve"> </w:t>
      </w:r>
      <w:proofErr w:type="spellStart"/>
      <w:r>
        <w:t>Doron</w:t>
      </w:r>
      <w:proofErr w:type="spellEnd"/>
      <w:r>
        <w:t xml:space="preserve"> iskolák a kicsiknek (bölcsőde, óvoda)</w:t>
      </w:r>
    </w:p>
    <w:p w:rsidR="007566EB" w:rsidRDefault="007566EB" w:rsidP="007566EB">
      <w:pPr>
        <w:tabs>
          <w:tab w:val="left" w:pos="2955"/>
        </w:tabs>
      </w:pPr>
      <w:r>
        <w:t xml:space="preserve">E. Az iskola típusától függ, hogy mit részesítenek előnyben. Egy jó nevű magán iskolában sok </w:t>
      </w:r>
      <w:proofErr w:type="spellStart"/>
      <w:r>
        <w:t>IKT-t</w:t>
      </w:r>
      <w:proofErr w:type="spellEnd"/>
      <w:r>
        <w:t xml:space="preserve"> használnak, mert rendelkezésre állnak, például, az </w:t>
      </w:r>
      <w:proofErr w:type="spellStart"/>
      <w:r>
        <w:t>Ipod-ok</w:t>
      </w:r>
      <w:proofErr w:type="spellEnd"/>
      <w:r>
        <w:t>. Általánosságban, nagyon divatos a kétnyelvű oktatás, mert ez bizonyul a leghatékonyabbnak. Nagy hangsúlyt fektetnek a kommunikatív oktatási módszerekre.</w:t>
      </w:r>
    </w:p>
    <w:p w:rsidR="00BE0068" w:rsidRDefault="00BE0068" w:rsidP="00CB6911">
      <w:pPr>
        <w:tabs>
          <w:tab w:val="left" w:pos="2955"/>
        </w:tabs>
      </w:pPr>
    </w:p>
    <w:p w:rsidR="00407220" w:rsidRPr="007E142E" w:rsidRDefault="00143A8D" w:rsidP="00CB6911">
      <w:pPr>
        <w:tabs>
          <w:tab w:val="left" w:pos="2955"/>
        </w:tabs>
        <w:rPr>
          <w:b/>
          <w:i/>
        </w:rPr>
      </w:pPr>
      <w:r w:rsidRPr="007E142E">
        <w:rPr>
          <w:b/>
          <w:i/>
        </w:rPr>
        <w:t>5. Igazodni kell-e az országos</w:t>
      </w:r>
      <w:r w:rsidR="003E6306" w:rsidRPr="007E142E">
        <w:rPr>
          <w:b/>
          <w:i/>
        </w:rPr>
        <w:t>, regionális</w:t>
      </w:r>
      <w:r w:rsidRPr="007E142E">
        <w:rPr>
          <w:b/>
          <w:i/>
        </w:rPr>
        <w:t xml:space="preserve"> vagy provinciális kerettantervekhez az idegen nyelvoktatásban vagy egyéni intézményi tantervek vannak?</w:t>
      </w:r>
    </w:p>
    <w:p w:rsidR="007566EB" w:rsidRDefault="00407220" w:rsidP="007566EB">
      <w:pPr>
        <w:tabs>
          <w:tab w:val="left" w:pos="2955"/>
        </w:tabs>
      </w:pPr>
      <w:r>
        <w:t xml:space="preserve">Az </w:t>
      </w:r>
      <w:r w:rsidR="007D7A75">
        <w:t>Andalúz Oktatási H</w:t>
      </w:r>
      <w:r>
        <w:t xml:space="preserve">ivatal </w:t>
      </w:r>
      <w:r w:rsidR="007D7A75">
        <w:t xml:space="preserve">nagyság szerint </w:t>
      </w:r>
      <w:r>
        <w:t xml:space="preserve">egy Magyarország méretű intézmény rendszerrel dolgozik. Követik az országos követelményeket, és a kerettanterveket. </w:t>
      </w:r>
      <w:r w:rsidR="007D7A75">
        <w:t>A fő irányvonalak megegyeznek, d</w:t>
      </w:r>
      <w:r>
        <w:t xml:space="preserve">e más régiókban provincionális szinten vannak eltérések. Pl. Katalónia ahol a hivatalos nyelv a katalán. A baszk területeken mindkét hivatalos nyelv használata megengedett. </w:t>
      </w:r>
      <w:r w:rsidR="007566EB">
        <w:t xml:space="preserve">Nagy általánosságokban kell igazodni, ugyanakkor jelentős szabadságot élveznek az intézmények a saját tantervek összeállításának vonatkozásában. </w:t>
      </w:r>
    </w:p>
    <w:p w:rsidR="00765955" w:rsidRDefault="00765955" w:rsidP="00CB6911">
      <w:pPr>
        <w:tabs>
          <w:tab w:val="left" w:pos="2955"/>
        </w:tabs>
      </w:pPr>
    </w:p>
    <w:p w:rsidR="00765955" w:rsidRPr="007E142E" w:rsidRDefault="00143A8D" w:rsidP="00CB6911">
      <w:pPr>
        <w:tabs>
          <w:tab w:val="left" w:pos="2955"/>
        </w:tabs>
        <w:rPr>
          <w:b/>
          <w:i/>
        </w:rPr>
      </w:pPr>
      <w:r w:rsidRPr="007E142E">
        <w:rPr>
          <w:b/>
          <w:i/>
        </w:rPr>
        <w:t xml:space="preserve">6. </w:t>
      </w:r>
      <w:r w:rsidR="00765955" w:rsidRPr="007E142E">
        <w:rPr>
          <w:b/>
          <w:i/>
        </w:rPr>
        <w:t>Milyen tantárgy tematizált idegen nyelvi órákat oktatnak Spanyolországban?</w:t>
      </w:r>
    </w:p>
    <w:p w:rsidR="00AA34EC" w:rsidRDefault="00AA34EC" w:rsidP="00CB6911">
      <w:pPr>
        <w:tabs>
          <w:tab w:val="left" w:pos="2955"/>
        </w:tabs>
      </w:pPr>
      <w:r>
        <w:t xml:space="preserve">Hasonlóan, mint nálunk. A fő tantárgyak történelem, földrajz, matek, </w:t>
      </w:r>
      <w:r w:rsidR="007656C9">
        <w:t xml:space="preserve">és </w:t>
      </w:r>
      <w:r>
        <w:t>tudományok.</w:t>
      </w:r>
    </w:p>
    <w:p w:rsidR="00CB6911" w:rsidRDefault="00CB6911" w:rsidP="00CB6911">
      <w:pPr>
        <w:tabs>
          <w:tab w:val="left" w:pos="2955"/>
        </w:tabs>
      </w:pPr>
    </w:p>
    <w:p w:rsidR="00CB6911" w:rsidRPr="007E142E" w:rsidRDefault="00143A8D" w:rsidP="00CB6911">
      <w:pPr>
        <w:tabs>
          <w:tab w:val="left" w:pos="2955"/>
        </w:tabs>
        <w:rPr>
          <w:b/>
          <w:i/>
        </w:rPr>
      </w:pPr>
      <w:r w:rsidRPr="007E142E">
        <w:rPr>
          <w:b/>
          <w:i/>
        </w:rPr>
        <w:t>7</w:t>
      </w:r>
      <w:r w:rsidR="00CB6911" w:rsidRPr="007E142E">
        <w:rPr>
          <w:b/>
          <w:i/>
        </w:rPr>
        <w:t>. Milyen IKT és digitális platformokat használnak az oktatás során Spanyolországban?</w:t>
      </w:r>
    </w:p>
    <w:p w:rsidR="00407220" w:rsidRDefault="00407220" w:rsidP="00CB6911">
      <w:pPr>
        <w:tabs>
          <w:tab w:val="left" w:pos="2955"/>
        </w:tabs>
      </w:pPr>
      <w:r>
        <w:t>Hasonló IKT platformokat látun</w:t>
      </w:r>
      <w:r w:rsidR="007656C9">
        <w:t>k, mint itthon. Újdonság volt a tanóra szerinti</w:t>
      </w:r>
      <w:r>
        <w:t xml:space="preserve"> órarendbe osztott iskol</w:t>
      </w:r>
      <w:r w:rsidR="00DE1B20">
        <w:t xml:space="preserve">ai </w:t>
      </w:r>
      <w:proofErr w:type="spellStart"/>
      <w:r w:rsidR="00DE1B20">
        <w:t>tablet</w:t>
      </w:r>
      <w:proofErr w:type="spellEnd"/>
      <w:r w:rsidR="00DE1B20">
        <w:t>, notebook használata, rendezett környezete. A</w:t>
      </w:r>
      <w:r>
        <w:t xml:space="preserve"> számítógépek</w:t>
      </w:r>
      <w:r w:rsidR="00DE1B20">
        <w:t xml:space="preserve"> és egyéb eszközök frissítése,</w:t>
      </w:r>
      <w:r>
        <w:t xml:space="preserve"> éves karban</w:t>
      </w:r>
      <w:r w:rsidR="00DE1B20">
        <w:t xml:space="preserve">tartása, </w:t>
      </w:r>
      <w:r>
        <w:t>minden iskolában kötelező a tanév végeztével.</w:t>
      </w:r>
    </w:p>
    <w:p w:rsidR="00765955" w:rsidRDefault="00765955" w:rsidP="00CB6911">
      <w:pPr>
        <w:tabs>
          <w:tab w:val="left" w:pos="2955"/>
        </w:tabs>
      </w:pPr>
    </w:p>
    <w:p w:rsidR="00765955" w:rsidRPr="007E142E" w:rsidRDefault="00143A8D" w:rsidP="00CB6911">
      <w:pPr>
        <w:tabs>
          <w:tab w:val="left" w:pos="2955"/>
        </w:tabs>
        <w:rPr>
          <w:b/>
          <w:i/>
        </w:rPr>
      </w:pPr>
      <w:r w:rsidRPr="007E142E">
        <w:rPr>
          <w:b/>
          <w:i/>
        </w:rPr>
        <w:t xml:space="preserve">8. </w:t>
      </w:r>
      <w:r w:rsidR="00765955" w:rsidRPr="007E142E">
        <w:rPr>
          <w:b/>
          <w:i/>
        </w:rPr>
        <w:t>Milyen követelményeknek kell megfelelni a nyelvoktatás során?</w:t>
      </w:r>
    </w:p>
    <w:p w:rsidR="000C4DE1" w:rsidRDefault="005521DF" w:rsidP="007656C9">
      <w:pPr>
        <w:tabs>
          <w:tab w:val="left" w:pos="2955"/>
        </w:tabs>
      </w:pPr>
      <w:r>
        <w:t>Az Európában egységesen elfogadott besorolás nyelvi szintek szerint A1-C2 –</w:t>
      </w:r>
      <w:proofErr w:type="spellStart"/>
      <w:r>
        <w:t>ig</w:t>
      </w:r>
      <w:proofErr w:type="spellEnd"/>
      <w:r>
        <w:t xml:space="preserve"> oktatják a nyelvi csoportokat a tanárok. Az iskolai követelmény rendszerben, ha valaki nem éri el az elégséges szintet, szülői kérésre folytathatja tanulmányait.  </w:t>
      </w:r>
    </w:p>
    <w:p w:rsidR="007656C9" w:rsidRDefault="007656C9" w:rsidP="007656C9">
      <w:pPr>
        <w:tabs>
          <w:tab w:val="left" w:pos="2955"/>
        </w:tabs>
      </w:pPr>
      <w:r>
        <w:t>Egyetemi végzettséggel kell rendelkezni</w:t>
      </w:r>
      <w:r w:rsidR="000C4DE1">
        <w:t>ük a tanároknak</w:t>
      </w:r>
      <w:r>
        <w:t>, de ha valaki kéttannyelvű iskolában tanít, akkor plusz még Cambridge Advanced nyelvvizsga</w:t>
      </w:r>
      <w:r w:rsidR="000C4DE1">
        <w:t xml:space="preserve"> is</w:t>
      </w:r>
      <w:r>
        <w:t xml:space="preserve"> kötelező (CAE)</w:t>
      </w:r>
      <w:r w:rsidR="000C4DE1">
        <w:t>.</w:t>
      </w:r>
    </w:p>
    <w:p w:rsidR="00684FA1" w:rsidRPr="00684FA1" w:rsidRDefault="00684FA1" w:rsidP="007656C9">
      <w:pPr>
        <w:tabs>
          <w:tab w:val="left" w:pos="2955"/>
        </w:tabs>
        <w:rPr>
          <w:rFonts w:cstheme="minorHAnsi"/>
        </w:rPr>
      </w:pPr>
      <w:r w:rsidRPr="00684FA1">
        <w:rPr>
          <w:rFonts w:cstheme="minorHAnsi"/>
        </w:rPr>
        <w:t>A két tanítási iskolákban gondot okoz a közismereti tantárgyak idegen nyelven való tanítása, mert a nyelvtanárnak nem minden esetben szakja az a tantárgy, amit még tanítania kell. Ezért a nyelvtanár összeül a szakos kollégával, hogy megbeszéljék a szókincset és a legfőbb tudnivalókat. Elengedhetetlen, hogy a kollégák összedolgozzanak.</w:t>
      </w:r>
    </w:p>
    <w:p w:rsidR="00765955" w:rsidRDefault="00765955" w:rsidP="00CB6911">
      <w:pPr>
        <w:tabs>
          <w:tab w:val="left" w:pos="2955"/>
        </w:tabs>
      </w:pPr>
    </w:p>
    <w:p w:rsidR="00765955" w:rsidRPr="007E142E" w:rsidRDefault="00143A8D" w:rsidP="00CB6911">
      <w:pPr>
        <w:tabs>
          <w:tab w:val="left" w:pos="2955"/>
        </w:tabs>
        <w:rPr>
          <w:b/>
          <w:i/>
        </w:rPr>
      </w:pPr>
      <w:r w:rsidRPr="007E142E">
        <w:rPr>
          <w:b/>
          <w:i/>
        </w:rPr>
        <w:t xml:space="preserve">9. Hogyan értékelik </w:t>
      </w:r>
      <w:r w:rsidR="00765955" w:rsidRPr="007E142E">
        <w:rPr>
          <w:b/>
          <w:i/>
        </w:rPr>
        <w:t xml:space="preserve">az idegen </w:t>
      </w:r>
      <w:r w:rsidRPr="007E142E">
        <w:rPr>
          <w:b/>
          <w:i/>
        </w:rPr>
        <w:t>nyelvek elsajátítását</w:t>
      </w:r>
      <w:r w:rsidR="00765955" w:rsidRPr="007E142E">
        <w:rPr>
          <w:b/>
          <w:i/>
        </w:rPr>
        <w:t xml:space="preserve"> a formális és az informális oktatás során?</w:t>
      </w:r>
    </w:p>
    <w:p w:rsidR="0037625D" w:rsidRDefault="00640A1F" w:rsidP="00CB6911">
      <w:pPr>
        <w:tabs>
          <w:tab w:val="left" w:pos="2955"/>
        </w:tabs>
      </w:pPr>
      <w:r>
        <w:t xml:space="preserve">Az iskolai rendszeren belül szokásos vizsgaformában értékelik a nyelv elsajátítását. </w:t>
      </w:r>
      <w:r w:rsidR="0037625D">
        <w:t>A formális oktatásban a 10 fokú skála szabja meg az egyéni teljesítmény. (A 3 alatti érték bukást jelent.)</w:t>
      </w:r>
    </w:p>
    <w:p w:rsidR="0037625D" w:rsidRDefault="0037625D" w:rsidP="00CB6911">
      <w:pPr>
        <w:tabs>
          <w:tab w:val="left" w:pos="2955"/>
        </w:tabs>
      </w:pPr>
      <w:r>
        <w:t>Az informális oktatásban</w:t>
      </w:r>
      <w:r w:rsidR="00F31F1E">
        <w:t xml:space="preserve"> a nyelv</w:t>
      </w:r>
      <w:r>
        <w:t>iskolák egyéni értékelése vagy az egyes nyelv vizsgatípusok megszerzése rögzíti a megszerzett tudást. (</w:t>
      </w:r>
      <w:r w:rsidR="00F31F1E">
        <w:t>DELE, CCSE</w:t>
      </w:r>
      <w:r>
        <w:t>, CERF</w:t>
      </w:r>
      <w:r w:rsidR="00F31F1E">
        <w:t xml:space="preserve"> tesztek minősítése.</w:t>
      </w:r>
      <w:r>
        <w:t>)</w:t>
      </w:r>
    </w:p>
    <w:p w:rsidR="000C4DE1" w:rsidRDefault="000C4DE1" w:rsidP="000C4DE1">
      <w:pPr>
        <w:tabs>
          <w:tab w:val="left" w:pos="2955"/>
        </w:tabs>
      </w:pPr>
      <w:r>
        <w:t xml:space="preserve">Az informális tanulásról nem sok információt szereztünk, mivel ahhoz több ideig kell tartózkodni egy országban. Vannak óvodai kísérletek a nyelvoktatás terén, de még nincsenek igazán kiforrva. A nyelvtanuló találkozhat egy idegen nyelvvel online forrásokon keresztül, illetve érintkezve külföldi turistákkal. Spanyol (Andalúziai) televízióban nem igen vannak jelen feliratos filmek vagy egyéb műsorok.  </w:t>
      </w:r>
    </w:p>
    <w:p w:rsidR="00336B4C" w:rsidRDefault="00336B4C"/>
    <w:p w:rsidR="00336B4C" w:rsidRPr="007E142E" w:rsidRDefault="00143A8D">
      <w:pPr>
        <w:rPr>
          <w:b/>
          <w:i/>
        </w:rPr>
      </w:pPr>
      <w:r w:rsidRPr="007E142E">
        <w:rPr>
          <w:b/>
          <w:i/>
        </w:rPr>
        <w:t>10</w:t>
      </w:r>
      <w:r w:rsidR="00336B4C" w:rsidRPr="007E142E">
        <w:rPr>
          <w:b/>
          <w:i/>
        </w:rPr>
        <w:t xml:space="preserve">. Mit jelent a </w:t>
      </w:r>
      <w:proofErr w:type="spellStart"/>
      <w:r w:rsidR="00336B4C" w:rsidRPr="007E142E">
        <w:rPr>
          <w:b/>
          <w:i/>
        </w:rPr>
        <w:t>multilingua</w:t>
      </w:r>
      <w:proofErr w:type="spellEnd"/>
      <w:r w:rsidR="00336B4C" w:rsidRPr="007E142E">
        <w:rPr>
          <w:b/>
          <w:i/>
        </w:rPr>
        <w:t>?</w:t>
      </w:r>
    </w:p>
    <w:p w:rsidR="00640A1F" w:rsidRDefault="00640A1F" w:rsidP="00640A1F">
      <w:r>
        <w:t>Nemzetközi nyitás és egyben a</w:t>
      </w:r>
      <w:r w:rsidR="005521DF">
        <w:t xml:space="preserve"> nemzet nyelvi sokszínűségét jelenti. Az anyanyelv 4 fő nyelv használata. Az oktatott nyelvek sokszínűsége: európai nyelvek; angol francia, olasz, német stb. és a kínai a preferált nyelv.</w:t>
      </w:r>
      <w:r>
        <w:t xml:space="preserve"> Különösen nagy jelentősége lett a bolognai folyamat elindítása óta a felsőoktatásban.</w:t>
      </w:r>
    </w:p>
    <w:p w:rsidR="00336B4C" w:rsidRDefault="00336B4C"/>
    <w:p w:rsidR="00336B4C" w:rsidRPr="007E142E" w:rsidRDefault="00143A8D">
      <w:pPr>
        <w:rPr>
          <w:b/>
          <w:i/>
        </w:rPr>
      </w:pPr>
      <w:r w:rsidRPr="007E142E">
        <w:rPr>
          <w:b/>
          <w:i/>
        </w:rPr>
        <w:t>11</w:t>
      </w:r>
      <w:r w:rsidR="00336B4C" w:rsidRPr="007E142E">
        <w:rPr>
          <w:b/>
          <w:i/>
        </w:rPr>
        <w:t>. Mit jelent a</w:t>
      </w:r>
      <w:r w:rsidR="00CB6911" w:rsidRPr="007E142E">
        <w:rPr>
          <w:b/>
          <w:i/>
        </w:rPr>
        <w:t xml:space="preserve">z </w:t>
      </w:r>
      <w:proofErr w:type="spellStart"/>
      <w:r w:rsidR="00CB6911" w:rsidRPr="007E142E">
        <w:rPr>
          <w:b/>
          <w:i/>
        </w:rPr>
        <w:t>internacionalizáció</w:t>
      </w:r>
      <w:proofErr w:type="spellEnd"/>
      <w:r w:rsidR="00CB6911" w:rsidRPr="007E142E">
        <w:rPr>
          <w:b/>
          <w:i/>
        </w:rPr>
        <w:t xml:space="preserve"> (</w:t>
      </w:r>
      <w:proofErr w:type="spellStart"/>
      <w:r w:rsidR="00336B4C" w:rsidRPr="007E142E">
        <w:rPr>
          <w:b/>
          <w:i/>
        </w:rPr>
        <w:t>nemzetköziesítés</w:t>
      </w:r>
      <w:proofErr w:type="spellEnd"/>
      <w:r w:rsidR="00CB6911" w:rsidRPr="007E142E">
        <w:rPr>
          <w:b/>
          <w:i/>
        </w:rPr>
        <w:t>)</w:t>
      </w:r>
      <w:r w:rsidR="00336B4C" w:rsidRPr="007E142E">
        <w:rPr>
          <w:b/>
          <w:i/>
        </w:rPr>
        <w:t>?</w:t>
      </w:r>
    </w:p>
    <w:p w:rsidR="005521DF" w:rsidRDefault="005521DF">
      <w:r>
        <w:t xml:space="preserve">A spanyolországi végzettségek külföldön is érvényesek, a rendszer átjárhatást biztosít más országokba történő tovább tanulásra. Úgy, mint </w:t>
      </w:r>
      <w:r w:rsidR="00AA34EC">
        <w:t xml:space="preserve">a </w:t>
      </w:r>
      <w:r>
        <w:t>BACHIBAC (francia-spanyol egyezmény) vagy</w:t>
      </w:r>
      <w:r w:rsidR="00AA34EC">
        <w:t xml:space="preserve"> a K</w:t>
      </w:r>
      <w:r>
        <w:t xml:space="preserve">ínai </w:t>
      </w:r>
      <w:r w:rsidR="00AA34EC">
        <w:t>Nyelvi Program.</w:t>
      </w:r>
    </w:p>
    <w:p w:rsidR="00684FA1" w:rsidRPr="00684FA1" w:rsidRDefault="00684FA1">
      <w:pPr>
        <w:rPr>
          <w:rFonts w:cstheme="minorHAnsi"/>
        </w:rPr>
      </w:pPr>
      <w:r w:rsidRPr="00684FA1">
        <w:rPr>
          <w:rFonts w:cstheme="minorHAnsi"/>
        </w:rPr>
        <w:t>Projektünkre vonatkoztatva megjelenik valamilyen világnyelv bevezetése, hivatalos nyelvvé vagy az oktatás nyelvévé tétele.</w:t>
      </w:r>
    </w:p>
    <w:p w:rsidR="00336B4C" w:rsidRDefault="00336B4C"/>
    <w:p w:rsidR="00336B4C" w:rsidRPr="007E142E" w:rsidRDefault="00143A8D">
      <w:pPr>
        <w:rPr>
          <w:b/>
          <w:i/>
        </w:rPr>
      </w:pPr>
      <w:r w:rsidRPr="007E142E">
        <w:rPr>
          <w:b/>
          <w:i/>
        </w:rPr>
        <w:t>12</w:t>
      </w:r>
      <w:r w:rsidR="00336B4C" w:rsidRPr="007E142E">
        <w:rPr>
          <w:b/>
          <w:i/>
        </w:rPr>
        <w:t>. Miben különbözik a granadai és a córdobai akadémia munkája?</w:t>
      </w:r>
    </w:p>
    <w:p w:rsidR="007D7A75" w:rsidRDefault="007D7A75">
      <w:r>
        <w:t xml:space="preserve">Az Akadémiák munkája nagyon hasonló. Fogadnak gyakorlaton lévő diákokat, szakmai tanulmányi úton lévő tanárokat és szakértőket. Igaz korábban többnyire nyelviskolaként működött, de ma már kevésbé tartanak </w:t>
      </w:r>
      <w:r>
        <w:lastRenderedPageBreak/>
        <w:t>nyelvtanfolyamokat.</w:t>
      </w:r>
      <w:r w:rsidR="00684FA1">
        <w:t xml:space="preserve"> </w:t>
      </w:r>
      <w:r w:rsidR="00684FA1" w:rsidRPr="00684FA1">
        <w:rPr>
          <w:rFonts w:cstheme="minorHAnsi"/>
        </w:rPr>
        <w:t>A</w:t>
      </w:r>
      <w:r w:rsidR="00384981" w:rsidRPr="00684FA1">
        <w:rPr>
          <w:rFonts w:cstheme="minorHAnsi"/>
        </w:rPr>
        <w:t xml:space="preserve"> diákcsoportok</w:t>
      </w:r>
      <w:r w:rsidR="00684FA1" w:rsidRPr="00684FA1">
        <w:rPr>
          <w:rFonts w:cstheme="minorHAnsi"/>
        </w:rPr>
        <w:t>nak</w:t>
      </w:r>
      <w:r w:rsidR="00384981" w:rsidRPr="00684FA1">
        <w:rPr>
          <w:rFonts w:cstheme="minorHAnsi"/>
        </w:rPr>
        <w:t>, egyéni diákok</w:t>
      </w:r>
      <w:r w:rsidR="00684FA1" w:rsidRPr="00684FA1">
        <w:rPr>
          <w:rFonts w:cstheme="minorHAnsi"/>
        </w:rPr>
        <w:t>nak</w:t>
      </w:r>
      <w:r w:rsidR="00684FA1">
        <w:rPr>
          <w:rFonts w:cstheme="minorHAnsi"/>
        </w:rPr>
        <w:t xml:space="preserve">, </w:t>
      </w:r>
      <w:r w:rsidR="00684FA1" w:rsidRPr="00684FA1">
        <w:rPr>
          <w:rFonts w:cstheme="minorHAnsi"/>
        </w:rPr>
        <w:t>az ok</w:t>
      </w:r>
      <w:r w:rsidR="00684FA1">
        <w:rPr>
          <w:rFonts w:cstheme="minorHAnsi"/>
        </w:rPr>
        <w:t>tatás, továbbképzés területén a tanároknak, szakértőknek k</w:t>
      </w:r>
      <w:r w:rsidR="00684FA1" w:rsidRPr="00684FA1">
        <w:rPr>
          <w:rFonts w:cstheme="minorHAnsi"/>
        </w:rPr>
        <w:t>ülönböző időta</w:t>
      </w:r>
      <w:r w:rsidR="00684FA1">
        <w:rPr>
          <w:rFonts w:cstheme="minorHAnsi"/>
        </w:rPr>
        <w:t xml:space="preserve">rtamokra </w:t>
      </w:r>
      <w:r w:rsidR="00684FA1" w:rsidRPr="00684FA1">
        <w:rPr>
          <w:rFonts w:cstheme="minorHAnsi"/>
        </w:rPr>
        <w:t>a programot megszervezik, segítenek a résztvevők szálláskeresésében, ellátásában, a transzferben.</w:t>
      </w:r>
      <w:r w:rsidR="00684FA1">
        <w:rPr>
          <w:rFonts w:cstheme="minorHAnsi"/>
        </w:rPr>
        <w:t xml:space="preserve"> E</w:t>
      </w:r>
      <w:r w:rsidR="00684FA1" w:rsidRPr="00684FA1">
        <w:rPr>
          <w:rFonts w:cstheme="minorHAnsi"/>
        </w:rPr>
        <w:t>zenkívül tanárokat foga</w:t>
      </w:r>
      <w:r w:rsidR="00684FA1">
        <w:rPr>
          <w:rFonts w:cstheme="minorHAnsi"/>
        </w:rPr>
        <w:t xml:space="preserve">dnak konkrét tanulmányi témákra, </w:t>
      </w:r>
      <w:r w:rsidR="00684FA1" w:rsidRPr="00684FA1">
        <w:rPr>
          <w:rFonts w:cstheme="minorHAnsi"/>
        </w:rPr>
        <w:t>mint például a mi job-shadowing projektünk.</w:t>
      </w:r>
      <w:r w:rsidR="00684FA1">
        <w:rPr>
          <w:rFonts w:cstheme="minorHAnsi"/>
        </w:rPr>
        <w:t xml:space="preserve"> Több, mint </w:t>
      </w:r>
      <w:r w:rsidR="00684FA1" w:rsidRPr="00684FA1">
        <w:rPr>
          <w:rFonts w:cstheme="minorHAnsi"/>
        </w:rPr>
        <w:t>100</w:t>
      </w:r>
      <w:r w:rsidR="00684FA1">
        <w:rPr>
          <w:rFonts w:cstheme="minorHAnsi"/>
        </w:rPr>
        <w:t xml:space="preserve"> projektet szerveznek egy évben.</w:t>
      </w:r>
      <w:r w:rsidR="00854526">
        <w:rPr>
          <w:rFonts w:cstheme="minorHAnsi"/>
        </w:rPr>
        <w:t xml:space="preserve"> </w:t>
      </w:r>
      <w:r w:rsidR="00854526" w:rsidRPr="00854526">
        <w:rPr>
          <w:rFonts w:cstheme="minorHAnsi"/>
        </w:rPr>
        <w:t>(</w:t>
      </w:r>
      <w:r w:rsidR="00854526" w:rsidRPr="00854526">
        <w:t>Az Erasmus Programban a Törökországból és a Lengyelországból vesznek részt a legtöbben.</w:t>
      </w:r>
      <w:r w:rsidR="00854526" w:rsidRPr="00854526">
        <w:rPr>
          <w:rFonts w:cstheme="minorHAnsi"/>
        </w:rPr>
        <w:t>)</w:t>
      </w:r>
    </w:p>
    <w:p w:rsidR="007D7A75" w:rsidRDefault="002E0919">
      <w:r>
        <w:t>Granad</w:t>
      </w:r>
      <w:r w:rsidR="007D7A75">
        <w:t>a és Cór</w:t>
      </w:r>
      <w:r>
        <w:t xml:space="preserve">dobába nagyváros, így bármely szakterületen tud gyakorlatot biztosítani az E+ programra érkezőknek. Míg Martosban a 3. székhelyen a szakmai gyakorlat az agrármunkákra preferált. </w:t>
      </w:r>
    </w:p>
    <w:p w:rsidR="00336B4C" w:rsidRDefault="00336B4C"/>
    <w:p w:rsidR="006B627B" w:rsidRPr="007E142E" w:rsidRDefault="00143A8D">
      <w:pPr>
        <w:rPr>
          <w:b/>
          <w:i/>
        </w:rPr>
      </w:pPr>
      <w:r w:rsidRPr="007E142E">
        <w:rPr>
          <w:b/>
          <w:i/>
        </w:rPr>
        <w:t>13</w:t>
      </w:r>
      <w:r w:rsidR="006B627B" w:rsidRPr="007E142E">
        <w:rPr>
          <w:b/>
          <w:i/>
        </w:rPr>
        <w:t xml:space="preserve">. Hogyan jelenik meg az </w:t>
      </w:r>
      <w:proofErr w:type="spellStart"/>
      <w:r w:rsidR="006B627B" w:rsidRPr="007E142E">
        <w:rPr>
          <w:b/>
          <w:i/>
        </w:rPr>
        <w:t>interkulturalizáció</w:t>
      </w:r>
      <w:proofErr w:type="spellEnd"/>
      <w:r w:rsidR="006B627B" w:rsidRPr="007E142E">
        <w:rPr>
          <w:b/>
          <w:i/>
        </w:rPr>
        <w:t xml:space="preserve"> és a soknyelvűség a spanyol oktatásban?</w:t>
      </w:r>
    </w:p>
    <w:p w:rsidR="00AA34EC" w:rsidRDefault="00AA34EC">
      <w:r>
        <w:t xml:space="preserve">Az </w:t>
      </w:r>
      <w:proofErr w:type="spellStart"/>
      <w:r>
        <w:t>interkulturalizáció</w:t>
      </w:r>
      <w:proofErr w:type="spellEnd"/>
      <w:r>
        <w:t xml:space="preserve">, itt az egy nemzeten belüli, régiónként változó, kulturális különbségek befogadása, toleranciája és a tradíciók megőrzése a nemzeti államon belül. A korábbi mór, arab kultúrák tovább élése, beolvadása a mindennapokba. A spanyol nyelv sajátosságainak, szavainak, dialektusainak továbbadása az </w:t>
      </w:r>
      <w:r w:rsidR="000A7EB3">
        <w:t xml:space="preserve">új generációk számára az </w:t>
      </w:r>
      <w:r>
        <w:t>oktatáson keresztül.</w:t>
      </w:r>
      <w:r w:rsidR="0074051B">
        <w:t xml:space="preserve"> </w:t>
      </w:r>
      <w:r w:rsidR="0074051B" w:rsidRPr="0074051B">
        <w:rPr>
          <w:rFonts w:cstheme="minorHAnsi"/>
        </w:rPr>
        <w:t>Az angol a kötelező idegen nyelv.</w:t>
      </w:r>
    </w:p>
    <w:p w:rsidR="006B627B" w:rsidRDefault="006B627B"/>
    <w:p w:rsidR="000A7EB3" w:rsidRPr="007E142E" w:rsidRDefault="00143A8D" w:rsidP="00143A8D">
      <w:pPr>
        <w:tabs>
          <w:tab w:val="left" w:pos="2955"/>
        </w:tabs>
        <w:rPr>
          <w:b/>
          <w:i/>
        </w:rPr>
      </w:pPr>
      <w:r w:rsidRPr="007E142E">
        <w:rPr>
          <w:b/>
          <w:i/>
        </w:rPr>
        <w:t xml:space="preserve">14. </w:t>
      </w:r>
      <w:r w:rsidR="00336B4C" w:rsidRPr="007E142E">
        <w:rPr>
          <w:b/>
          <w:i/>
        </w:rPr>
        <w:t xml:space="preserve">Miből </w:t>
      </w:r>
      <w:r w:rsidR="00CB6911" w:rsidRPr="007E142E">
        <w:rPr>
          <w:b/>
          <w:i/>
        </w:rPr>
        <w:t xml:space="preserve">áll </w:t>
      </w:r>
      <w:r w:rsidR="00336B4C" w:rsidRPr="007E142E">
        <w:rPr>
          <w:b/>
          <w:i/>
        </w:rPr>
        <w:t>a job-shadowing?</w:t>
      </w:r>
      <w:r w:rsidR="00CB6911" w:rsidRPr="007E142E">
        <w:rPr>
          <w:b/>
          <w:i/>
        </w:rPr>
        <w:tab/>
      </w:r>
    </w:p>
    <w:p w:rsidR="00384981" w:rsidRDefault="00384981" w:rsidP="00143A8D">
      <w:pPr>
        <w:tabs>
          <w:tab w:val="left" w:pos="2955"/>
        </w:tabs>
      </w:pPr>
      <w:r>
        <w:t xml:space="preserve">Job-shadowing alkalmával lehetőséget kapunk arra, hogy látogatások alkalmával többet tudjunk meg az adott ország oktatási rendszeréről, az iskola felépítéséről, megfigyeljük az alkalmazott módszereket, jó gyakorlatokat. </w:t>
      </w:r>
    </w:p>
    <w:p w:rsidR="000A7EB3" w:rsidRDefault="00102BC5" w:rsidP="00143A8D">
      <w:pPr>
        <w:tabs>
          <w:tab w:val="left" w:pos="2955"/>
        </w:tabs>
      </w:pPr>
      <w:r>
        <w:t>EU-s program keretében m</w:t>
      </w:r>
      <w:r w:rsidR="000A7EB3">
        <w:t>ás országban történő tanári munka megtekintése,</w:t>
      </w:r>
      <w:r>
        <w:t xml:space="preserve"> hospitálása, nyomon</w:t>
      </w:r>
      <w:r w:rsidR="000A7EB3">
        <w:t xml:space="preserve"> követése,</w:t>
      </w:r>
      <w:r>
        <w:t xml:space="preserve"> az oktatás eszmecseréje a szaktanárokkal.</w:t>
      </w:r>
      <w:r w:rsidR="00384981" w:rsidRPr="00384981">
        <w:t xml:space="preserve"> </w:t>
      </w:r>
      <w:r w:rsidR="00384981">
        <w:t>Ezeket később beilleszthetjük a saját tanítási gyakorlatba.</w:t>
      </w:r>
    </w:p>
    <w:p w:rsidR="007E142E" w:rsidRDefault="007E142E" w:rsidP="00143A8D">
      <w:pPr>
        <w:tabs>
          <w:tab w:val="left" w:pos="2955"/>
        </w:tabs>
      </w:pPr>
    </w:p>
    <w:p w:rsidR="00336B4C" w:rsidRPr="007E142E" w:rsidRDefault="00143A8D" w:rsidP="00143A8D">
      <w:pPr>
        <w:tabs>
          <w:tab w:val="left" w:pos="2955"/>
        </w:tabs>
        <w:rPr>
          <w:b/>
          <w:i/>
        </w:rPr>
      </w:pPr>
      <w:r w:rsidRPr="007E142E">
        <w:rPr>
          <w:b/>
          <w:i/>
        </w:rPr>
        <w:t xml:space="preserve">15. </w:t>
      </w:r>
      <w:r w:rsidR="00CB6911" w:rsidRPr="007E142E">
        <w:rPr>
          <w:b/>
          <w:i/>
        </w:rPr>
        <w:t>Milyen minőségbiztosítási rendszereket alkalmaznak az oktatásban?</w:t>
      </w:r>
    </w:p>
    <w:p w:rsidR="0074051B" w:rsidRPr="0074051B" w:rsidRDefault="00BE0068" w:rsidP="0074051B">
      <w:pPr>
        <w:tabs>
          <w:tab w:val="left" w:pos="2955"/>
        </w:tabs>
        <w:rPr>
          <w:rFonts w:cstheme="minorHAnsi"/>
        </w:rPr>
      </w:pPr>
      <w:r>
        <w:t>ISO</w:t>
      </w:r>
      <w:r w:rsidR="002E0919">
        <w:t xml:space="preserve"> minősítések az oktatásra vonatkozólag és a környezettudatosság, ill. energiagazdálkodás tényezőinek a minősítése.</w:t>
      </w:r>
      <w:r w:rsidR="00384981">
        <w:t xml:space="preserve"> Az Andalúziai Oktatási Hivatalban erre vonatkozó kijelentés során megtudtuk, hogy a hivatal biztosít úgynevezett inspektorokat az iskolák minőségi oktatásának támogatására. A minőségi oktatást a tanárok képzése és folyamatos továbbképzése is biztosítja.</w:t>
      </w:r>
      <w:r w:rsidR="0074051B">
        <w:t xml:space="preserve"> </w:t>
      </w:r>
      <w:r w:rsidR="0074051B" w:rsidRPr="0074051B">
        <w:rPr>
          <w:rFonts w:cstheme="minorHAnsi"/>
        </w:rPr>
        <w:t>A tanároknak nem kell portfóliót írniuk, de rendszeresen ellenőrzik őket, óralátogatásokra járnak az Oktatási Hivatalból. Granadában például a 95</w:t>
      </w:r>
      <w:r w:rsidR="0074051B">
        <w:rPr>
          <w:rFonts w:cstheme="minorHAnsi"/>
        </w:rPr>
        <w:t xml:space="preserve">. </w:t>
      </w:r>
      <w:r w:rsidR="0074051B" w:rsidRPr="0074051B">
        <w:rPr>
          <w:rFonts w:cstheme="minorHAnsi"/>
        </w:rPr>
        <w:t xml:space="preserve">000 pedagógust, </w:t>
      </w:r>
      <w:r w:rsidR="0074051B">
        <w:rPr>
          <w:rFonts w:cstheme="minorHAnsi"/>
        </w:rPr>
        <w:t>mintegy 40 szakértő látogatja. M</w:t>
      </w:r>
      <w:r w:rsidR="0074051B" w:rsidRPr="0074051B">
        <w:rPr>
          <w:rFonts w:cstheme="minorHAnsi"/>
        </w:rPr>
        <w:t>egv</w:t>
      </w:r>
      <w:bookmarkStart w:id="0" w:name="_GoBack"/>
      <w:bookmarkEnd w:id="0"/>
      <w:r w:rsidR="0074051B" w:rsidRPr="0074051B">
        <w:rPr>
          <w:rFonts w:cstheme="minorHAnsi"/>
        </w:rPr>
        <w:t>an, hogy mely iskolákhoz, mely szakértők tartoznak.</w:t>
      </w:r>
    </w:p>
    <w:p w:rsidR="00BE0068" w:rsidRDefault="00BE0068" w:rsidP="00143A8D">
      <w:pPr>
        <w:tabs>
          <w:tab w:val="left" w:pos="2955"/>
        </w:tabs>
      </w:pPr>
    </w:p>
    <w:sectPr w:rsidR="00BE0068" w:rsidSect="00723C55">
      <w:headerReference w:type="default" r:id="rId9"/>
      <w:footerReference w:type="default" r:id="rId10"/>
      <w:pgSz w:w="11906" w:h="16838"/>
      <w:pgMar w:top="1134" w:right="1134" w:bottom="1134" w:left="1134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C70" w:rsidRDefault="00A02C70" w:rsidP="00723C55">
      <w:pPr>
        <w:spacing w:after="0" w:line="240" w:lineRule="auto"/>
      </w:pPr>
      <w:r>
        <w:separator/>
      </w:r>
    </w:p>
  </w:endnote>
  <w:endnote w:type="continuationSeparator" w:id="0">
    <w:p w:rsidR="00A02C70" w:rsidRDefault="00A02C70" w:rsidP="00723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C55" w:rsidRDefault="00723C55" w:rsidP="00723C55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2314575" cy="880110"/>
          <wp:effectExtent l="0" t="0" r="9525" b="0"/>
          <wp:docPr id="8" name="Kép 8" descr="http://international.pmf.uns.ac.rs/wp-content/uploads/2015/06/erasmusmlynas-baltame-f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international.pmf.uns.ac.rs/wp-content/uploads/2015/06/erasmusmlynas-baltame-fo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1694" cy="8866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C70" w:rsidRDefault="00A02C70" w:rsidP="00723C55">
      <w:pPr>
        <w:spacing w:after="0" w:line="240" w:lineRule="auto"/>
      </w:pPr>
      <w:r>
        <w:separator/>
      </w:r>
    </w:p>
  </w:footnote>
  <w:footnote w:type="continuationSeparator" w:id="0">
    <w:p w:rsidR="00A02C70" w:rsidRDefault="00A02C70" w:rsidP="00723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C55" w:rsidRDefault="00723C55" w:rsidP="00723C55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1911985" cy="1047586"/>
          <wp:effectExtent l="0" t="0" r="0" b="0"/>
          <wp:docPr id="7" name="Kép 7" descr="http://international.pmf.uns.ac.rs/wp-content/uploads/2015/06/erasmusmlynas-baltame-f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international.pmf.uns.ac.rs/wp-content/uploads/2015/06/erasmusmlynas-baltame-fo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9005" cy="10623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056B7"/>
    <w:multiLevelType w:val="hybridMultilevel"/>
    <w:tmpl w:val="329A99D4"/>
    <w:lvl w:ilvl="0" w:tplc="C434B4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B4C"/>
    <w:rsid w:val="00056684"/>
    <w:rsid w:val="000A7EB3"/>
    <w:rsid w:val="000C4DE1"/>
    <w:rsid w:val="00102BC5"/>
    <w:rsid w:val="00143A8D"/>
    <w:rsid w:val="0016146A"/>
    <w:rsid w:val="001971C9"/>
    <w:rsid w:val="002E0919"/>
    <w:rsid w:val="00336B4C"/>
    <w:rsid w:val="003670B2"/>
    <w:rsid w:val="0037625D"/>
    <w:rsid w:val="003846F4"/>
    <w:rsid w:val="00384981"/>
    <w:rsid w:val="003A21EA"/>
    <w:rsid w:val="003E6306"/>
    <w:rsid w:val="00407220"/>
    <w:rsid w:val="00414EC9"/>
    <w:rsid w:val="005521DF"/>
    <w:rsid w:val="005E44A1"/>
    <w:rsid w:val="005F2633"/>
    <w:rsid w:val="00640A1F"/>
    <w:rsid w:val="00684FA1"/>
    <w:rsid w:val="00685F41"/>
    <w:rsid w:val="006B627B"/>
    <w:rsid w:val="00723C55"/>
    <w:rsid w:val="0074051B"/>
    <w:rsid w:val="007566EB"/>
    <w:rsid w:val="007656C9"/>
    <w:rsid w:val="00765955"/>
    <w:rsid w:val="007D7A75"/>
    <w:rsid w:val="007E142E"/>
    <w:rsid w:val="00854526"/>
    <w:rsid w:val="009268F6"/>
    <w:rsid w:val="00A02C70"/>
    <w:rsid w:val="00A04681"/>
    <w:rsid w:val="00AA34EC"/>
    <w:rsid w:val="00AD7B6E"/>
    <w:rsid w:val="00BE0068"/>
    <w:rsid w:val="00CB6911"/>
    <w:rsid w:val="00D94A1B"/>
    <w:rsid w:val="00DC4A49"/>
    <w:rsid w:val="00DE1B20"/>
    <w:rsid w:val="00DF2B5F"/>
    <w:rsid w:val="00F31F1E"/>
    <w:rsid w:val="00FF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EC9AFE-A5F0-4DAF-91C8-F10C0F55E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43A8D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723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23C55"/>
  </w:style>
  <w:style w:type="paragraph" w:styleId="llb">
    <w:name w:val="footer"/>
    <w:basedOn w:val="Norml"/>
    <w:link w:val="llbChar"/>
    <w:uiPriority w:val="99"/>
    <w:unhideWhenUsed/>
    <w:rsid w:val="00723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23C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BBAE3-0416-4A4F-9170-19B3F9B1B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1244</Words>
  <Characters>8589</Characters>
  <Application>Microsoft Office Word</Application>
  <DocSecurity>0</DocSecurity>
  <Lines>71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Sz.Emese</dc:creator>
  <cp:keywords/>
  <dc:description/>
  <cp:lastModifiedBy>Sz.Emese</cp:lastModifiedBy>
  <cp:revision>24</cp:revision>
  <dcterms:created xsi:type="dcterms:W3CDTF">2016-09-14T04:24:00Z</dcterms:created>
  <dcterms:modified xsi:type="dcterms:W3CDTF">2017-02-20T22:26:00Z</dcterms:modified>
</cp:coreProperties>
</file>